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86" w:rsidRDefault="00303186" w:rsidP="00303186">
      <w:r>
        <w:t>Dear MSU Library user,</w:t>
      </w:r>
    </w:p>
    <w:p w:rsidR="00303186" w:rsidRDefault="00303186" w:rsidP="00303186"/>
    <w:p w:rsidR="00303186" w:rsidRDefault="00303186" w:rsidP="00303186">
      <w:r>
        <w:t>On Wednesday, September 1st, the login process for Lynda.com will become simpler.</w:t>
      </w:r>
      <w:r w:rsidR="009926E3">
        <w:t xml:space="preserve"> </w:t>
      </w:r>
      <w:r>
        <w:t>On that date, at about 5 PM, we will integrate Lynda.com for MSU Bozeman with our Web single sign on.</w:t>
      </w:r>
      <w:r w:rsidR="009926E3">
        <w:t xml:space="preserve"> </w:t>
      </w:r>
      <w:r>
        <w:t>You will no longer need a separate username and password to access your Lynda account.</w:t>
      </w:r>
    </w:p>
    <w:p w:rsidR="00303186" w:rsidRDefault="00303186" w:rsidP="00303186"/>
    <w:p w:rsidR="00303186" w:rsidRDefault="00303186" w:rsidP="00303186">
      <w:r>
        <w:t>Please login through the regular “Connect to Lynda.com” link, fo</w:t>
      </w:r>
      <w:r w:rsidR="009926E3">
        <w:t xml:space="preserve">und on this page on the Library </w:t>
      </w:r>
      <w:r>
        <w:t>website:</w:t>
      </w:r>
    </w:p>
    <w:p w:rsidR="00303186" w:rsidRDefault="0064620A" w:rsidP="00303186">
      <w:hyperlink r:id="rId5" w:history="1">
        <w:r w:rsidR="00303186">
          <w:rPr>
            <w:rStyle w:val="Hyperlink"/>
          </w:rPr>
          <w:t>http://www.lib.montana.edu/resources/about.php?id=552&amp;title=Lynda.com</w:t>
        </w:r>
      </w:hyperlink>
    </w:p>
    <w:p w:rsidR="00303186" w:rsidRDefault="00303186" w:rsidP="00303186"/>
    <w:p w:rsidR="00303186" w:rsidRDefault="00303186" w:rsidP="00303186">
      <w:r>
        <w:t xml:space="preserve">If you are off-campus, you will be prompted as usual to login with your </w:t>
      </w:r>
      <w:proofErr w:type="spellStart"/>
      <w:r>
        <w:t>NetID</w:t>
      </w:r>
      <w:proofErr w:type="spellEnd"/>
      <w:r>
        <w:t>.</w:t>
      </w:r>
      <w:r w:rsidR="009926E3">
        <w:t xml:space="preserve"> </w:t>
      </w:r>
      <w:r>
        <w:t>If you are on-campus, you may need to click “Log in” in the upper right corner of the Lynda.com homepage,</w:t>
      </w:r>
      <w:r w:rsidR="009926E3">
        <w:t xml:space="preserve"> </w:t>
      </w:r>
      <w:r>
        <w:t>where you will then see the below screen, where you should choose the “Organizational Login” tab.</w:t>
      </w:r>
      <w:r w:rsidR="009926E3">
        <w:t xml:space="preserve"> </w:t>
      </w:r>
      <w:r>
        <w:t>Enter “montana.edu” in the bottom box and click the “Go” button.</w:t>
      </w:r>
    </w:p>
    <w:p w:rsidR="00303186" w:rsidRDefault="00303186" w:rsidP="00303186"/>
    <w:p w:rsidR="00303186" w:rsidRDefault="00303186" w:rsidP="00303186"/>
    <w:p w:rsidR="00303186" w:rsidRDefault="00303186" w:rsidP="00303186">
      <w:r>
        <w:rPr>
          <w:noProof/>
        </w:rPr>
        <w:drawing>
          <wp:inline distT="0" distB="0" distL="0" distR="0">
            <wp:extent cx="5848350" cy="4686300"/>
            <wp:effectExtent l="0" t="0" r="0" b="0"/>
            <wp:docPr id="3" name="Picture 3" descr="cid:image005.png@01D0E019.431B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E019.431B9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86" w:rsidRDefault="00303186" w:rsidP="00303186"/>
    <w:p w:rsidR="00303186" w:rsidRDefault="00303186" w:rsidP="00303186">
      <w:r>
        <w:t xml:space="preserve">After logging in with your </w:t>
      </w:r>
      <w:proofErr w:type="spellStart"/>
      <w:r>
        <w:t>NetID</w:t>
      </w:r>
      <w:proofErr w:type="spellEnd"/>
      <w:r>
        <w:t xml:space="preserve">, you will have the opportunity to merge your previous, </w:t>
      </w:r>
      <w:proofErr w:type="spellStart"/>
      <w:r>
        <w:t>self registered</w:t>
      </w:r>
      <w:proofErr w:type="spellEnd"/>
      <w:r>
        <w:t xml:space="preserve"> account as shown below. The reason you may want to do this is to maintain your account history.</w:t>
      </w:r>
    </w:p>
    <w:p w:rsidR="00303186" w:rsidRDefault="00303186" w:rsidP="00303186"/>
    <w:p w:rsidR="00303186" w:rsidRDefault="00303186" w:rsidP="00303186">
      <w:r>
        <w:rPr>
          <w:noProof/>
        </w:rPr>
        <w:lastRenderedPageBreak/>
        <w:drawing>
          <wp:inline distT="0" distB="0" distL="0" distR="0">
            <wp:extent cx="6629400" cy="2381250"/>
            <wp:effectExtent l="0" t="0" r="0" b="0"/>
            <wp:docPr id="2" name="Picture 2" descr="Macintosh HD:Users:hspringer:Desktop:Screen Shot 2014-05-02 at 7.47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springer:Desktop:Screen Shot 2014-05-02 at 7.47.01 AM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86" w:rsidRDefault="00303186" w:rsidP="00303186"/>
    <w:p w:rsidR="00303186" w:rsidRDefault="00303186" w:rsidP="00303186"/>
    <w:p w:rsidR="00303186" w:rsidRDefault="00303186" w:rsidP="00303186">
      <w:r>
        <w:t xml:space="preserve">Make your choice and proceed. You will need your previous account credentials to merge the account. </w:t>
      </w:r>
    </w:p>
    <w:p w:rsidR="00303186" w:rsidRDefault="00303186" w:rsidP="00303186">
      <w:r>
        <w:t xml:space="preserve">Use </w:t>
      </w:r>
      <w:proofErr w:type="gramStart"/>
      <w:r>
        <w:t>the forgot</w:t>
      </w:r>
      <w:proofErr w:type="gramEnd"/>
      <w:r>
        <w:t xml:space="preserve"> password link if necessary.</w:t>
      </w:r>
    </w:p>
    <w:p w:rsidR="00303186" w:rsidRDefault="00303186" w:rsidP="00303186"/>
    <w:p w:rsidR="00303186" w:rsidRDefault="00303186" w:rsidP="00303186"/>
    <w:p w:rsidR="00303186" w:rsidRDefault="00303186" w:rsidP="00303186">
      <w:r>
        <w:rPr>
          <w:noProof/>
        </w:rPr>
        <w:drawing>
          <wp:inline distT="0" distB="0" distL="0" distR="0">
            <wp:extent cx="6610350" cy="2400300"/>
            <wp:effectExtent l="0" t="0" r="0" b="0"/>
            <wp:docPr id="1" name="Picture 1" descr="Macintosh HD:Users:hspringer:Desktop:Screen Shot 2014-05-02 at 7.51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springer:Desktop:Screen Shot 2014-05-02 at 7.51.03 AM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86" w:rsidRDefault="00303186" w:rsidP="00303186"/>
    <w:p w:rsidR="00303186" w:rsidRDefault="00303186" w:rsidP="00303186"/>
    <w:p w:rsidR="00303186" w:rsidRDefault="00303186" w:rsidP="00303186">
      <w:r>
        <w:t>In keeping with good privacy practices and Library policies, we will not share your personal information with Lynda.com.</w:t>
      </w:r>
      <w:r w:rsidR="009926E3">
        <w:t xml:space="preserve"> </w:t>
      </w:r>
      <w:r>
        <w:t xml:space="preserve">We share your first name only. It is your choice whether to complete your profile on Lynda, in order to take advantage of email alerts or other services. </w:t>
      </w:r>
    </w:p>
    <w:p w:rsidR="00303186" w:rsidRDefault="00303186" w:rsidP="00303186"/>
    <w:p w:rsidR="00303186" w:rsidRDefault="00303186" w:rsidP="00303186">
      <w:r>
        <w:t xml:space="preserve">That’s it! Please let me know if you have any problems. You may continue to use Lynda.com in the meantime, but look for </w:t>
      </w:r>
      <w:r w:rsidR="009926E3">
        <w:t xml:space="preserve"> </w:t>
      </w:r>
      <w:r>
        <w:t>this change after 5 PM on September 1</w:t>
      </w:r>
      <w:r>
        <w:rPr>
          <w:vertAlign w:val="superscript"/>
        </w:rPr>
        <w:t>st</w:t>
      </w:r>
      <w:r>
        <w:t>.</w:t>
      </w:r>
    </w:p>
    <w:p w:rsidR="00303186" w:rsidRDefault="00303186" w:rsidP="00303186"/>
    <w:p w:rsidR="00303186" w:rsidRDefault="00303186" w:rsidP="00303186">
      <w:r>
        <w:t>Erik Guss</w:t>
      </w:r>
    </w:p>
    <w:p w:rsidR="00303186" w:rsidRDefault="00303186" w:rsidP="00303186">
      <w:r>
        <w:t>IT Systems Integration</w:t>
      </w:r>
    </w:p>
    <w:p w:rsidR="00303186" w:rsidRDefault="00303186" w:rsidP="00303186">
      <w:r>
        <w:t>MSU Bozeman Library</w:t>
      </w:r>
      <w:bookmarkStart w:id="0" w:name="_GoBack"/>
      <w:bookmarkEnd w:id="0"/>
    </w:p>
    <w:sectPr w:rsidR="0030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86"/>
    <w:rsid w:val="00303186"/>
    <w:rsid w:val="0064620A"/>
    <w:rsid w:val="009926E3"/>
    <w:rsid w:val="00A066B1"/>
    <w:rsid w:val="00E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5.png@01D0E019.431B963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7.jpg@01D0E0D5.6A538A20" TargetMode="External"/><Relationship Id="rId5" Type="http://schemas.openxmlformats.org/officeDocument/2006/relationships/hyperlink" Target="http://www.lib.montana.edu/resources/about.php?id=552&amp;title=Lynda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6.jpg@01D0E0D5.6A538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eguss</dc:creator>
  <cp:lastModifiedBy>eguss</cp:lastModifiedBy>
  <cp:revision>4</cp:revision>
  <dcterms:created xsi:type="dcterms:W3CDTF">2015-08-27T21:39:00Z</dcterms:created>
  <dcterms:modified xsi:type="dcterms:W3CDTF">2015-08-27T21:55:00Z</dcterms:modified>
</cp:coreProperties>
</file>